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9" w:lineRule="auto"/>
        <w:ind w:left="1594" w:right="1732" w:firstLine="0"/>
        <w:jc w:val="center"/>
        <w:rPr>
          <w:rFonts w:ascii="Arial" w:cs="Arial" w:eastAsia="Arial" w:hAnsi="Arial"/>
          <w:b w:val="1"/>
          <w:sz w:val="24"/>
          <w:szCs w:val="24"/>
          <w:highlight w:val="green"/>
        </w:rPr>
      </w:pP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Edital que disciplina o processo ELEITORAL DA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green"/>
          <w:rtl w:val="0"/>
        </w:rPr>
        <w:t xml:space="preserve"> ADUFMAT SEÇÃO SINDICAL DO ANDES-SN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1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na Assembleia Geral realizada no dia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/05/202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  <w:highlight w:val="white"/>
        </w:rPr>
      </w:pPr>
      <w:r w:rsidDel="00000000" w:rsidR="00000000" w:rsidRPr="00000000">
        <w:rPr>
          <w:sz w:val="24"/>
          <w:szCs w:val="24"/>
          <w:highlight w:val="green"/>
          <w:rtl w:val="0"/>
        </w:rPr>
        <w:t xml:space="preserve">Considerando  o Regimento da Adufmat  Seção  Sindical publicado em 04 de agosto de 2013 que trata do processo  sucessório  da diretoria e das representações  locais colegiadas.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highlight w:val="green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Considerando  a proximidade do encerramento dos mandatos  da diretoria  e  representações  locais colegiadas no biênio 2023/2025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highlight w:val="green"/>
        </w:rPr>
      </w:pPr>
      <w:r w:rsidDel="00000000" w:rsidR="00000000" w:rsidRPr="00000000">
        <w:rPr>
          <w:sz w:val="24"/>
          <w:szCs w:val="24"/>
          <w:highlight w:val="green"/>
          <w:rtl w:val="0"/>
        </w:rPr>
        <w:t xml:space="preserve">Resolve estabelecer as normas que disciplinam o processo eleitoral  na Adufmat  Seção  Sindical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515" w:right="3650" w:hanging="1.000000000000227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I DA ELEIÇÃO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eleitoral para a Direção da ADUFMAT – Seção Sindical do ANDES-SN, e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Representações Locais Colegiadas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será aberto oficialmente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quando da aprovação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 deste regulamento em assembleia  geral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divulgação do processo eleitoral será realizada no site da Entidade e nos e-mails dos sindicalizados.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eleições da Diretoria da Associação dos Docentes da Universidade Federal de Mato Grosso - ADUFMAT – Seção Sindical do ANDES-SN, e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Representações Locais Colegiadas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realizar-se-ão no dia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partir 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08h00h até as 21h00h – em cada horário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O escrutínio dar-se-á pelo voto secreto, presencial, universal e direto dos(as) sindicalizados(as), em pleno gozo de seus direitos.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Artigo 4º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Sendo o voto um direito de natureza personalíssima, não é permitido o voto por procuração.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2788" w:right="2691" w:firstLine="751.999999999999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II DOS(AS) ELEITORES(AS)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-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colégio  eleitoral é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 composto</w:t>
      </w:r>
      <w:r w:rsidDel="00000000" w:rsidR="00000000" w:rsidRPr="00000000">
        <w:rPr>
          <w:sz w:val="24"/>
          <w:szCs w:val="24"/>
          <w:rtl w:val="0"/>
        </w:rPr>
        <w:t xml:space="preserve">  por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todos(as) os(as) sindicalizados(as) da ADUFMAT – Seção Sindical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estiverem: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sindicalizados até o 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24/05/202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both"/>
        <w:rPr>
          <w:smallCaps w:val="0"/>
          <w:strike w:val="0"/>
          <w:color w:val="000000"/>
          <w:highlight w:val="yellow"/>
          <w:u w:val="none"/>
          <w:vertAlign w:val="baseline"/>
        </w:rPr>
        <w:sectPr>
          <w:pgSz w:h="16840" w:w="11910" w:orient="portrait"/>
          <w:pgMar w:bottom="280" w:top="1320" w:left="1700" w:right="1559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 com suas contribuições até o 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05/06/202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60" w:lineRule="auto"/>
        <w:ind w:left="2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Aos(Às) sindicalizados(as) é assegurado o direito de voto em trânsito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2666" w:right="2691" w:firstLine="84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III DOS(AS) CANDIDATOS(AS)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Podem ser candidatos(as) no processo eleitoral todos(as) os(as) sindicalizados(as) da ADUFMAT – Seção Sindical que estiverem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regulares de acordo com o Artigo 5°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596" w:right="173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IV</w:t>
      </w:r>
    </w:p>
    <w:p w:rsidR="00000000" w:rsidDel="00000000" w:rsidP="00000000" w:rsidRDefault="00000000" w:rsidRPr="00000000" w14:paraId="0000002A">
      <w:pPr>
        <w:spacing w:before="138" w:lineRule="auto"/>
        <w:ind w:left="1597" w:right="173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INSCRIÇÃO DE CHAPAS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highlight w:val="green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 nominata das Chapas deverá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atender o disposto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artigo 16 do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Regimento da Adufmat, sendo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composta pelos cargos a seguir: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 geral;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 geral adjunto(a);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240" w:lineRule="auto"/>
        <w:ind w:left="264" w:right="0" w:hanging="2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diretor(a)-secretário(a);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 para assuntos de aposentadoria e seguridade social;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0" w:line="240" w:lineRule="auto"/>
        <w:ind w:left="227" w:right="0" w:hanging="22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74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diretor(a)-tesoureiro(a);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81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 de comunicação;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</w:tabs>
        <w:spacing w:after="0" w:before="0" w:line="240" w:lineRule="auto"/>
        <w:ind w:left="359" w:right="0" w:hanging="35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diretor(a) de assuntos socioculturais;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1° - Será facultativa a composição de cargo de 2° secretário(a) e/ou 2° tesoureiro(a).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2° - A chapa para diretoria da ADUFMAT-S.Sind. deve ser composta por, no mínimo, um(a) representante de subseção - conforme estabelecido no § 2° do Regimento da ADUFMAT – S.Sind.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registro junto à Comissão Eleitoral, a chapa deve ser composta por no mínimo 07 (sete) docentes sindicalizados(as), descrevendo-se os respectivos cargos a serem ocupados - conforme descrito no artigo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 do Regimento da ADUFMAT – S.Sind.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nominata das Chapas em disputa pelas</w:t>
      </w:r>
      <w:r w:rsidDel="00000000" w:rsidR="00000000" w:rsidRPr="00000000">
        <w:rPr>
          <w:sz w:val="24"/>
          <w:szCs w:val="24"/>
          <w:rtl w:val="0"/>
        </w:rPr>
        <w:t xml:space="preserve"> R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epresentações Locais Colegiadas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deverá ser organizada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de acordo com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Artigo 27 do Regimento da ADUFMAT,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sendo que deverá ser composta pelos cargos a seguir: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Coordenador(a) geral de subseção;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360" w:lineRule="auto"/>
        <w:ind w:left="2" w:right="386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II- Coordenador(a)-secretário(a) de subseção; III - Coordenador(a)-tesoureiro(a) de subseção.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registro junto à Comissão Eleitoral, a chapa deve ser composta por no mínimo 03 (três) docentes sindicalizados(as), descrevendo-se os respectivos cargos a serem ocupados - conforme descrito no artigo 8° do Regimento da ADUFMAT – S.Sind.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registro das chapas, com a nominata completa dos(as) candidatos(as) à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iretoria da ADUFMAT, deverá ser feito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00:01h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do dia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até às 23:59h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do dia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5 - horário de Cuiabá,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através do e-mail da comissão eleitoral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yellow"/>
            <w:u w:val="none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a seguinte descrição de assunto: INSCRIÇÃO DE CHAPA-DIRETORIA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registro somente será realizado, com a entrega, via e-mail da comissão eleitoral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yellow"/>
            <w:u w:val="none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Ficha de Inscrição para as Eleições da ADUFMAT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(em anexo), devidamente preenchida e assinada digitalmente pelo conjunto dos candidatos. Anexo à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Ficha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deverão constar os seguintes documentos digitalizados frente e verso: Carteira de Identidade, ou Carteira Nacional de Habilitação (CNH) de cada um dos componentes da Chapa.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realização do Registro de candidatura à diretoria da ADUFMAT, também deverá ser entregue, via e-mail da comissão eleitoral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Programa da Chapa devidamente subscrito pelo candidato(a) a Diretor(a) Geral.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registro das chapas, com a nominata completa dos(as) candidatos(as) às subseções (Campus de Sinop e Campus do Araguaia),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deverá ser feito da 00:01h do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até às 23:59h, horário de Cuiabá, do dia 1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 através do e-mail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da comissão eleitoral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highlight w:val="yellow"/>
            <w:u w:val="none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com a seguinte descrição de assunto: INSCRIÇÃO DE CHAPA-SUBSEÇÃO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1"/>
        </w:tabs>
        <w:spacing w:after="0" w:before="0" w:line="360" w:lineRule="auto"/>
        <w:ind w:left="2" w:right="136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registro somente será realizado, com a entrega, via e-mail da comissão eleitoral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para a subseção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(em anexo), devidamente preenchida e assinada digitalmente pelo conjunto dos(as) candidatos(as). Anexo à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constar os seguintes documentos digitalizados frente e verso: Carteira de Identidade, ou Carteira Nacional de Habilitação (CNH) de cada um dos componentes da Chapa.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0"/>
        </w:tabs>
        <w:spacing w:after="0" w:before="0" w:line="360" w:lineRule="auto"/>
        <w:ind w:left="2" w:right="139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74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realização do Registro de candidatura </w:t>
      </w:r>
      <w:r w:rsidDel="00000000" w:rsidR="00000000" w:rsidRPr="00000000">
        <w:rPr>
          <w:sz w:val="24"/>
          <w:szCs w:val="24"/>
          <w:rtl w:val="0"/>
        </w:rPr>
        <w:t xml:space="preserve">às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Representações Locais Colegiadas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(Campus universitário de Sinop e Campus universitário do Araguaia), deverá ser entregue, via e-mail da comissão eleitoral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Programa da Chapa devidamente subscrito pelo(a) candidato(a) a Coordenador(a) geral de subseção.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1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número de identificação das Chapas, tanto da diretoria quanto das subseções, respeitará a ordem cronológica de solicitação de Registro, respeitadas todas as exigências expostas no presente Capítulo.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ato do registro das Chapas, seus integrantes comprometem-se a acatar esse Regimento e as demais normas que venham a ser elaboradas pela Comissão Eleitoral.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divulgação das chapas deferidas ocorrerá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dia 1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página da ADUFMAT.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1° - Recursos das chapas indeferidas deverão ser feitos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até às 23:59h do dia 1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, através do e-mail da comissão eleitoral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462c1"/>
            <w:sz w:val="24"/>
            <w:szCs w:val="24"/>
            <w:highlight w:val="green"/>
            <w:u w:val="single"/>
            <w:vertAlign w:val="baseline"/>
            <w:rtl w:val="0"/>
          </w:rPr>
          <w:t xml:space="preserve">adufmateleicao@terra.com.br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2° - A homologação e divulgação final das chapas ocorrerá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dia 1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página da ADUFMAT.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594" w:right="173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V</w:t>
      </w:r>
    </w:p>
    <w:p w:rsidR="00000000" w:rsidDel="00000000" w:rsidP="00000000" w:rsidRDefault="00000000" w:rsidRPr="00000000" w14:paraId="00000065">
      <w:pPr>
        <w:spacing w:before="138" w:lineRule="auto"/>
        <w:ind w:left="1" w:right="14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COORDENAÇÃO DO PROCESSO ELEITORAL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O processo eleitoral será coordenado por uma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Comissão Eleitoral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1° - À Comissão Eleitoral cabe o escrutínio do pleito e a proclamação dos resultados.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2° - Das deliberações da Comissão Eleitoral caberá recurso para a Assembleia Geral da</w:t>
      </w:r>
      <w:r w:rsidDel="00000000" w:rsidR="00000000" w:rsidRPr="00000000">
        <w:rPr>
          <w:sz w:val="24"/>
          <w:szCs w:val="24"/>
          <w:rtl w:val="0"/>
        </w:rPr>
        <w:t xml:space="preserve"> ADUFMAT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3° - A Comissão Eleitoral será composta por 3 (três) membros efetivos e igual número de suplentes eleitos em Assembleia Geral (Regimento da Adufmat- S.Sind., Art. 10, Parágrafo Terceiro) no 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/05/202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4° - É vedada a participação de candidato(a) na Comissão Eleitoral.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2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Compete à Comissão Eleitoral: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"/>
        </w:tabs>
        <w:spacing w:after="0" w:before="0" w:line="360" w:lineRule="auto"/>
        <w:ind w:left="2" w:right="13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e fazer cumprir o Regimento da ADUFMAT, o Estatuto do ANDES- SN e es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Oficializar e divulgar o registro de Chapas.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240" w:lineRule="auto"/>
        <w:ind w:left="264" w:right="0" w:hanging="262"/>
        <w:jc w:val="left"/>
        <w:rPr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Divulgar a composição do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s sindicalizados (as)  aptos (as) a votar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até 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/06/202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"/>
        </w:tabs>
        <w:spacing w:after="0" w:before="0" w:line="360" w:lineRule="auto"/>
        <w:ind w:right="13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Confeccionar as cédulas eleitorais e as listas destinadas para coleta de assinatura dos(as) sindicalizados(as) votantes.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7"/>
        </w:tabs>
        <w:spacing w:after="0" w:before="0" w:line="360" w:lineRule="auto"/>
        <w:ind w:left="2" w:right="14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Definir e divulgar o número de seções eleitorais, bem como, os respectivos locais de instalação e seus mesários.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Coordenar as mesas receptoras.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</w:tabs>
        <w:spacing w:after="0" w:before="0" w:line="240" w:lineRule="auto"/>
        <w:ind w:left="359" w:right="0" w:hanging="35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De</w:t>
      </w:r>
      <w:r w:rsidDel="00000000" w:rsidR="00000000" w:rsidRPr="00000000">
        <w:rPr>
          <w:sz w:val="24"/>
          <w:szCs w:val="24"/>
          <w:rtl w:val="0"/>
        </w:rPr>
        <w:t xml:space="preserve">liberar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sobre recursos interpostos.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"/>
        </w:tabs>
        <w:spacing w:after="0" w:before="0" w:line="360" w:lineRule="auto"/>
        <w:ind w:left="2" w:right="140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a apuração dos votos, homologar, proclamar e divulgar o resultado da eleição,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Elaborar o Relatório Final a ser divulgado até às 17h00 do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/07/202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 pode, sempre que necessário, convidar auxiliares oriundos da comunidade universitária para dar apoio aos trabalhos do processo eleitoral.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 só se reunirá com a presença de, no mínimo, maioria absoluta de seus integrantes, sendo em cada reunião lavrad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uma Ata, que será assinada pelos(as) presentes.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57" w:lineRule="auto"/>
        <w:ind w:left="2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chapas concorrentes receberão cópias das Atas das Reuniões da Comissão Eleitoral, sempre que solicitadas pelas mesmas.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de</w:t>
      </w:r>
      <w:r w:rsidDel="00000000" w:rsidR="00000000" w:rsidRPr="00000000">
        <w:rPr>
          <w:sz w:val="24"/>
          <w:szCs w:val="24"/>
          <w:rtl w:val="0"/>
        </w:rPr>
        <w:t xml:space="preserve">liberações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Comissão Eleitoral serão tomadas pela maioria simples de seus integrantes presentes na Reunião.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integrante da Comissão Eleitoral que faltar a duas reuniões consecutivas ou a três intercaladas, sem justificativa, perderá a sua condição de membro titular dessa Comissão, assumindo o(a) suplente.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Chapa concorrente indicará, mediante documento, até dois representantes a realizar qualquer tipo de comunicação entre a respectiva Chapa e a Comissão Eleitoral.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único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comunicação entre as Chapas e a Comissão Eleitoral deverá ser apenas por meio de documento escrito, enviado através do e-mail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adufmateleicao@terra.com.br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1596" w:right="173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VI</w:t>
      </w:r>
    </w:p>
    <w:p w:rsidR="00000000" w:rsidDel="00000000" w:rsidP="00000000" w:rsidRDefault="00000000" w:rsidRPr="00000000" w14:paraId="0000009A">
      <w:pPr>
        <w:spacing w:before="138" w:lineRule="auto"/>
        <w:ind w:right="14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PROPAGANDA E DA CAMPANHA ELEITORAL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livre a propaganda eleitoral entre os dias 1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/06 e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/07, respeitado o disposto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Regimento da ADUFMAT – S.Sind., no Estatuto do ANDES-SN e neste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 recomenda que a propaganda das Chapas seja feita de forma a não causar danos ao patrimônio da Universidade Federal de Mato Grosso.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situação que fira as regras e o decoro do processo eleitoral deverá ser comunicada por um(a) filiado(a), por escrito e devidamente assinada,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Eleitoral, que procederá às averiguações e expedirá parecer público sobre o objeto da denúncia, posteriormente apresentando na Assembleia.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Artigo 25 -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 prezará por um processo eleitoral transparente, envidando esforços para coibir “Fake News”, como também assédios de qualquer natureza.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parte da campanha eleitoral para permitir o conhecimento e consequentemente posicionamento dos(as) eleitores(as) com relação aos programas em disputa para a Direção da ADUFMAT – Seção Sindical do ANDES-SN e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Representações Locais Colegiadas,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agendadas entrevistas com perguntas iguais a serem divulgadas nos canais de comunicação da ADUFMAT – S.Sind. e agendado(s) debate(s) entre as Chapas concorrentes, com data(s) proposta(s) pela Comissão Eleitoral e posteriormente acordada(s) com os(as) representantes das chapas inscritas.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organização, as regras e a intermediação dos debates serão de responsabilidade da Comissão Eleitoral.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ind w:left="3312" w:right="345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VII DA VOTAÇÃO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</w:t>
      </w:r>
    </w:p>
    <w:p w:rsidR="00000000" w:rsidDel="00000000" w:rsidP="00000000" w:rsidRDefault="00000000" w:rsidRPr="00000000" w14:paraId="000000AC">
      <w:pPr>
        <w:spacing w:before="138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CÉDULA ELEITORAL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votação é realizada em cédula eleitoral única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cédula deverá conter a(s) chapa(s) registrada(s), em ordem cronológica de inscrição, com o nome da(s) chapa(s), além de retângulo em branco onde o(a) eleitor(a) assinalará a sua escolha.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efeito de votação, a cédula eleitoral só se tornará válida depois de rubricada pelos(as) dois(duas) integrantes da Mesa Receptora de Votos, da respectiva Seção Eleitoral.</w:t>
      </w:r>
    </w:p>
    <w:p w:rsidR="00000000" w:rsidDel="00000000" w:rsidP="00000000" w:rsidRDefault="00000000" w:rsidRPr="00000000" w14:paraId="000000B5">
      <w:pPr>
        <w:spacing w:before="81" w:lineRule="auto"/>
        <w:ind w:left="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II</w:t>
      </w:r>
    </w:p>
    <w:p w:rsidR="00000000" w:rsidDel="00000000" w:rsidP="00000000" w:rsidRDefault="00000000" w:rsidRPr="00000000" w14:paraId="000000B6">
      <w:pPr>
        <w:spacing w:before="136" w:lineRule="auto"/>
        <w:ind w:left="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DAS SEÇÕES ELEITORAIS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As Seções Eleitorais serão organizadas de acordo com os Institutos e Faculdades da Universidade Federal de Mato Grosso (UFMT), considerando os 04 (quatro) campi: Cuiabá, Várzea Grande, Araguaia e Sinop. Totalizando 11 Seções Eleitorais, sendo: 8 (oito) Seções Eleitorais em Cuiabá/Várzea Grande, 02 (duas) no Araguaia e 1 (uma) em Sinop.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§ 1° - São Seções Eleitorais de Cuiabá/Várzea Grande: (1) Adufmat (Aposentados/as) e Faculdade de Educação Física; (2) Instituto de Educação e Instituto de Linguagem; (3) Instituto de Ciências Humanas Sociais, Instituto de Geografia, História e Documentação, Faculdade de Economia e Ciências Contábeis e Faculdade de Administração; (4) Faculdade de Engenharia Florestal, Faculdade de Agronomia e Zootecnia e Faculdade de Medicina Veterinária; (5) Instituto de Saúde Coletiva, Faculdade de Enfermagem, Instituto de Biologia, Faculdade de Medicina, Faculdade de Nutrição e Engenharia de Alimentos; (6) Várzea Grande e Faculdade de Direito Cuiabá; (7) Instituto de Ciências Exatas e da Terra e Faculdades de Engenharias e Tecnologia e (8) Hospital Julio Muller.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2° - Fica autorizad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partir da solicitação de sindicalizados(as) e anuência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Comissão Eleitoral, a abertura de novas seções – desde que haja a garantia de membros da comunidade para composição da nova seção eleitoral.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Em cada Seção Eleitoral haverá uma Mesa Receptora, composta por um(a) (1) Presidente e um(a) (1) Mesário(a), indicados(as) pela Comissão Eleitoral. Podendo estes serem um(a) professor(a); um(a) servidor(a) técnico(a) administrativo ou um acadêmico(a) da UFMT, devidamente matriculado(a) na Instituição.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 podem permanecer na Seção Eleitoral, além do(a) Presidente e do(a) Mesário(a), um(a) (1) fiscal de cada Chapa concorrente, e o(a) eleitor(a), que ficará durante o tempo necessário para votar.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Mesa Receptora de cada Seção Sindical é responsável pela urna e pelos documentos relativos ao processo eleitoral, durante o dia da eleição e até que sejam entregues à Comissão Eleitoral.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Seção Eleitoral deve existir, providenciado pela Comissão Eleitoral: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Urna;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Cédulas eleitorais;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240" w:lineRule="auto"/>
        <w:ind w:left="264" w:right="0" w:hanging="2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Folha de Ocorrência;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Lista específica para eleitor em tr</w:t>
      </w:r>
      <w:r w:rsidDel="00000000" w:rsidR="00000000" w:rsidRPr="00000000">
        <w:rPr>
          <w:sz w:val="24"/>
          <w:szCs w:val="24"/>
          <w:rtl w:val="0"/>
        </w:rPr>
        <w:t xml:space="preserve">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0" w:line="240" w:lineRule="auto"/>
        <w:ind w:left="227" w:right="0" w:hanging="22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Cópia des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Regimento;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Lista de Eleitores(as) habilitados(as) para votar;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1"/>
        </w:tabs>
        <w:spacing w:after="0" w:before="0" w:line="360" w:lineRule="auto"/>
        <w:ind w:left="2" w:right="136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Nominata com a composição integral das Chapas a ser afixada na cabine de votação;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4"/>
        </w:tabs>
        <w:spacing w:after="0" w:before="144" w:line="240" w:lineRule="auto"/>
        <w:ind w:left="424" w:right="0" w:hanging="42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Cabine indevassável;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Lacre para as urnas;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0" w:line="240" w:lineRule="auto"/>
        <w:ind w:left="227" w:right="0" w:hanging="225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Envelopes para o voto em trânsito;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3"/>
        </w:tabs>
        <w:spacing w:after="0" w:before="0" w:line="240" w:lineRule="auto"/>
        <w:ind w:left="293" w:right="0" w:hanging="29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Modelo de Ata de Votação;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</w:tabs>
        <w:spacing w:after="0" w:before="0" w:line="240" w:lineRule="auto"/>
        <w:ind w:left="359" w:right="0" w:hanging="35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Envelope para voto em separado.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eleitor(a) habilitado(a) a votar – respeitadas as exigências constantes no Capítulo II deste edital – cujo nome não conste na Lista de Eleitores(as), poderá votar em separado, mediante apresentação de contracheque ou recibo de pagamento que comprove sua sindicalização e regularização financeira junto a ADUFMAT.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74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votos em separado serão recolhidos em envelopes e depositados nas urnas, devendo o(a) votante assinar Lista de Votos em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57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Separado, indicando a Seção Eleitoral e o Departamento e/ou Faculdade de origem.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1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III</w:t>
      </w:r>
    </w:p>
    <w:p w:rsidR="00000000" w:rsidDel="00000000" w:rsidP="00000000" w:rsidRDefault="00000000" w:rsidRPr="00000000" w14:paraId="000000E4">
      <w:pPr>
        <w:spacing w:before="138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ATO DE VOTAR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eleição será realizada no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Seções Eleitorais relacionadas no artigo </w:t>
      </w:r>
      <w:r w:rsidDel="00000000" w:rsidR="00000000" w:rsidRPr="00000000">
        <w:rPr>
          <w:sz w:val="24"/>
          <w:szCs w:val="24"/>
          <w:highlight w:val="red"/>
          <w:rtl w:val="0"/>
        </w:rPr>
        <w:t xml:space="preserve">30</w:t>
      </w:r>
      <w:r w:rsidDel="00000000" w:rsidR="00000000" w:rsidRPr="00000000">
        <w:rPr>
          <w:sz w:val="24"/>
          <w:szCs w:val="24"/>
          <w:rtl w:val="0"/>
        </w:rPr>
        <w:t xml:space="preserve"> deste edital,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a partir das 08h00h até as 21h00h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em cada horário local.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Visando resguardar a lisura do pleito, o sigilo do voto e a inviolabilidade das urnas, devem-se adotar as seguintes providências: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"/>
        </w:tabs>
        <w:spacing w:after="0" w:before="0" w:line="360" w:lineRule="auto"/>
        <w:ind w:left="2" w:right="14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início da votação, o rompimento do lacre da urna deve ser feito na presença dos(as) fiscais das Chapas;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ausência de fiscais, o rompimento do lacre será feito na presença do(a) primeiro(a) eleitor(a), devendo ser registrado em Ata.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1" w:line="240" w:lineRule="auto"/>
        <w:ind w:left="199" w:right="0" w:hanging="197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ordem de votação é a da chegada dos(as) eleitores(as);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0"/>
        </w:tabs>
        <w:spacing w:after="0" w:before="0" w:line="360" w:lineRule="auto"/>
        <w:ind w:left="2" w:right="144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identificação do(a) eleitor(a) será feita mediante a apresentação de documento com foto, reconhecido por lei, tais como: RG, CNH, Passaporte, Carteira da ADUFMAT e Carteira profissional;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3"/>
        </w:tabs>
        <w:spacing w:after="0" w:before="0" w:line="360" w:lineRule="auto"/>
        <w:ind w:left="2" w:right="142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Identificado(a), o(a) eleitor(a) assinará a Lista de Presença e receberá cédula rubricada pelos(as) integrantes da Mesa Receptora;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7"/>
        </w:tabs>
        <w:spacing w:after="0" w:before="0" w:line="240" w:lineRule="auto"/>
        <w:ind w:left="227" w:right="0" w:hanging="225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eleitor(a) usará cabine indevassável para votar;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7"/>
        </w:tabs>
        <w:spacing w:after="0" w:before="1" w:line="360" w:lineRule="auto"/>
        <w:ind w:left="2" w:right="145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final de cada período de votação, a urna será lacrada pelos(as) integrantes da Mesa Receptora e pelos(as) fiscais de Chapa;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9"/>
        </w:tabs>
        <w:spacing w:after="0" w:before="1" w:line="360" w:lineRule="auto"/>
        <w:ind w:left="2" w:right="14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guarda do material de votação e da respectiva urna é de responsabilidade da Comissão Eleitoral;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4"/>
        </w:tabs>
        <w:spacing w:after="0" w:before="73" w:line="360" w:lineRule="auto"/>
        <w:ind w:left="2" w:right="136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término do último período de votação, a urna será lacrada e rubricada pelos integrantes da Mesa Receptora e pelos(as) fiscais de Chapa e, juntamente com o restante do material, deverá ser entregue à Comissão Eleitoral na sede do Sindicato e em suas respectivas subseções.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voto em trânsito obedecerá ao seguinte procedimento: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"/>
        </w:tabs>
        <w:spacing w:after="0" w:before="0" w:line="360" w:lineRule="auto"/>
        <w:ind w:left="2" w:right="137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eleitor(a) assinará Lista específica na Seção Eleitoral do local onde se encontre, declarando por escrito a sua Seção Eleitoral.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"/>
        </w:tabs>
        <w:spacing w:after="0" w:before="0" w:line="360" w:lineRule="auto"/>
        <w:ind w:left="2" w:right="141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voto será colocado em envelope que não contenha identificação e este em um segundo envelope que servirá de sobrecarta, numerado na sequência de ordem de chegada para votar.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IV</w:t>
      </w:r>
    </w:p>
    <w:p w:rsidR="00000000" w:rsidDel="00000000" w:rsidP="00000000" w:rsidRDefault="00000000" w:rsidRPr="00000000" w14:paraId="00000100">
      <w:pPr>
        <w:spacing w:before="138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FISCALIZAÇÃO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assegurado às Chapas a fiscalização dos processos de votação e de apuração das urnas, mediante a indicação de fiscais à Comissão Eleitoral.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Chapas indicarão à Comissão Eleitoral, por meio de documento, os(as) sindicalizados(as) autorizados(as) a exercer a função de fiscal de votação, com uma antecedência de, no mínimo, 12 horas do início da votação.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Chapa tem direito a indicar, no máximo, dois (2) fiscais por Mesa Receptora, com seus respectivos suplentes.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indicação dos(as) fiscais de votação não pode recair sobre os(as) integrantes da Comissão Eleitoral ou da Mesa Receptora.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74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assegurada </w:t>
      </w:r>
      <w:r w:rsidDel="00000000" w:rsidR="00000000" w:rsidRPr="00000000">
        <w:rPr>
          <w:sz w:val="24"/>
          <w:szCs w:val="24"/>
          <w:rtl w:val="0"/>
        </w:rPr>
        <w:t xml:space="preserve">a cada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Chapa a fiscalização da apuração dos resultados pela Comissão Eleitoral, mediante a indicação de fiscais.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60" w:lineRule="auto"/>
        <w:ind w:left="2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Chapas indicarão para a Comissão Eleitoral, por meio de documento, os(as) sindicalizados(as) autorizados(as) a exercer a função de fiscal de apuração dos resultados, até 12 horas antes do início previsto para a computação dos votos.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Chapa tem direito de indicar até dois (2) fiscais, com seus respectivos suplentes.</w:t>
        <w:br w:type="textWrapping"/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indicação dos(as) fiscais de apuração não pode recair sobre os(as) integrantes da Comissão Eleitoral ou da Mesa Receptora.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V</w:t>
      </w:r>
    </w:p>
    <w:p w:rsidR="00000000" w:rsidDel="00000000" w:rsidP="00000000" w:rsidRDefault="00000000" w:rsidRPr="00000000" w14:paraId="00000112">
      <w:pPr>
        <w:spacing w:before="138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 APURAÇÃO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considerada eleita a Chapa que obtiver a maioria simples dos votos válidos.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urnas somente serão abertas após a constatação da integridade do lacre, da presença da respectiva Lista de Eleitores e da Folha de Ocorrência.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apuração dos votos nas Seções Eleitorais iniciar-se-á, obrigatoriamente,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dia 04/07/202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às 21:05h (horário de Cuiabá) e deverá ser encerrada até a conclusão da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ontagem dos votos.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Araguaia e Sinop, a apuração será feita pelos(as) integrantes da Mesa Receptora, na presença de fiscais de chapa e/ou representantes da subseção.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Araguaia e Sinop, a apuração iniciar-se-á, obrigatoriamente,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no dia 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/07/202</w:t>
      </w:r>
      <w:r w:rsidDel="00000000" w:rsidR="00000000" w:rsidRPr="00000000">
        <w:rPr>
          <w:sz w:val="24"/>
          <w:szCs w:val="24"/>
          <w:highlight w:val="green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  <w:rtl w:val="0"/>
        </w:rPr>
        <w:t xml:space="preserve">, às 21:05h (horário de Cuiabá), e deverá ser encerrada até a conclusão da contagem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dos votos.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resultado final da votação nos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Araguaia e Sinop deverá ser encaminhado para a Comissão Eleitoral, por meio de documento padrão enviado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57" w:lineRule="auto"/>
        <w:ind w:left="2" w:right="14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o e-mail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adufmateleicao@terra.com.br,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após conclusão da contagem dos votos.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Iniciada a apuração, os trabalhos somente serão interrompidos após a proclamação dos resultados parciais de cada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Cópias dos mapas eleitorais das Seções Sindicais somente serão liberad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aos fiscais de Chapa após a sua apuração pela Comissão Eleitoral.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2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Será anulada a urna que: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comprovadamente, sinais de violação.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4"/>
        </w:tabs>
        <w:spacing w:after="0" w:before="1" w:line="360" w:lineRule="auto"/>
        <w:ind w:left="2" w:right="138" w:firstLine="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Não </w:t>
      </w:r>
      <w:r w:rsidDel="00000000" w:rsidR="00000000" w:rsidRPr="00000000">
        <w:rPr>
          <w:sz w:val="24"/>
          <w:szCs w:val="24"/>
          <w:rtl w:val="0"/>
        </w:rPr>
        <w:t xml:space="preserve">esteja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acompanhada das respectivas Listas de Eleitores – com as devidas assinaturas dos(as) eleitores(as) – e Folha de Ocorrência.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before="1" w:lineRule="auto"/>
        <w:ind w:left="2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Será anulada a cédula que: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1" w:line="240" w:lineRule="auto"/>
        <w:ind w:left="133" w:right="0" w:hanging="13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cont</w:t>
      </w:r>
      <w:r w:rsidDel="00000000" w:rsidR="00000000" w:rsidRPr="00000000">
        <w:rPr>
          <w:sz w:val="24"/>
          <w:szCs w:val="24"/>
          <w:rtl w:val="0"/>
        </w:rPr>
        <w:t xml:space="preserve">enha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rubrica dos(as) integrantes da respectiva Mesa Receptora.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correspond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modelo oficial.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considerados nulos os votos que contiverem: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"/>
        </w:tabs>
        <w:spacing w:after="0" w:before="0" w:line="240" w:lineRule="auto"/>
        <w:ind w:left="133" w:right="0" w:hanging="13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Mais de uma Chapa assinalada.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9"/>
        </w:tabs>
        <w:spacing w:after="0" w:before="0" w:line="240" w:lineRule="auto"/>
        <w:ind w:left="199" w:right="0" w:hanging="197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Rasuras de qualquer espécie.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4"/>
        </w:tabs>
        <w:spacing w:after="0" w:before="0" w:line="240" w:lineRule="auto"/>
        <w:ind w:left="264" w:right="0" w:hanging="262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Quaisquer caracteres que permitam identificação.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cédulas apuradas serão conservadas sob guarda da Comissão Eleitoral, ficando alocadas na sede da Adufmat-S.Sind. e de suas Subseções, até a proclamação do resultado final e o prazo regimental para a impetração e análise de recurso.</w:t>
      </w:r>
    </w:p>
    <w:p w:rsidR="00000000" w:rsidDel="00000000" w:rsidP="00000000" w:rsidRDefault="00000000" w:rsidRPr="00000000" w14:paraId="00000143">
      <w:pPr>
        <w:spacing w:before="73" w:lineRule="auto"/>
        <w:ind w:left="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SEÇÃO VI</w:t>
      </w:r>
    </w:p>
    <w:p w:rsidR="00000000" w:rsidDel="00000000" w:rsidP="00000000" w:rsidRDefault="00000000" w:rsidRPr="00000000" w14:paraId="00000144">
      <w:pPr>
        <w:spacing w:before="138" w:lineRule="auto"/>
        <w:ind w:left="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 RECURSOS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recurso deverá ser apresentado à Comissão Eleitoral, no máximo, até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23:59h do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/07/202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pelo email: </w:t>
      </w:r>
      <w:hyperlink r:id="rId1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462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adufmateleicao@terra.com.br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recurso somente será objeto de análise da Comissão Eleitoral, quando devidamente formalizado a partir de provas e argumentos adequados ao presente Regimento.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Eleitoral, encerrado o prazo estabelecido no caput desse artigo, deverá, no prazo máximo de até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24h (vinte e quatro horas),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deliberar sobre os recursos apresentados e publicar os resultados.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Às deliberações da Comissão Eleitoral, conforme previsto no artigo 14º des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Regimento, cabe recurso à Assembleia Geral da ADUFMAT.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Em caso de recurso à Assembleia Geral, a mesma deverá ser convocada em caráter extraordinário, no prazo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48 horas após manifestação oficial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inconformidade com o despacho da Comissão Eleitoral.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caso de Recurso à Assembleia Geral, deverá o(a) impetrante manifestar, oficialmente, sua inconformidade, no prazo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72h (setenta e duas horas) após a divulgação do despacho.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360" w:lineRule="auto"/>
        <w:ind w:left="2" w:right="675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CAPÍTULO VII DA POSSE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74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</w:t>
      </w:r>
      <w:r w:rsidDel="00000000" w:rsidR="00000000" w:rsidRPr="00000000">
        <w:rPr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Diretoria eleita para o biênio 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será empossada no dia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/07/202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Auditório da ADUFMAT – Seção Sindical do ANDES-SN, em Assembleia Geral convocada para esse fim.</w:t>
      </w:r>
    </w:p>
    <w:p w:rsidR="00000000" w:rsidDel="00000000" w:rsidP="00000000" w:rsidRDefault="00000000" w:rsidRPr="00000000" w14:paraId="00000156">
      <w:pPr>
        <w:spacing w:before="81" w:line="357" w:lineRule="auto"/>
        <w:ind w:left="2" w:right="135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Único – </w:t>
      </w:r>
      <w:r w:rsidDel="00000000" w:rsidR="00000000" w:rsidRPr="00000000">
        <w:rPr>
          <w:sz w:val="24"/>
          <w:szCs w:val="24"/>
          <w:rtl w:val="0"/>
        </w:rPr>
        <w:t xml:space="preserve">O mandato da Diretoria eleita para o biênio 2023-2025 encerrar-se-á no dia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25 de julho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before="1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CAPITULO VIII</w:t>
      </w:r>
    </w:p>
    <w:p w:rsidR="00000000" w:rsidDel="00000000" w:rsidP="00000000" w:rsidRDefault="00000000" w:rsidRPr="00000000" w14:paraId="00000159">
      <w:pPr>
        <w:spacing w:before="138" w:lineRule="auto"/>
        <w:ind w:left="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DAS DISPOSIÇÕES FINAIS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4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descumprimento de quaisquer das normas eleitorais implicará a anulação do registro da Chapa pela Comissão Eleitoral.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recursos materiais e financeiros necessários para levar a cabo as eleições para a Diretoria da ADUFMAT, serão providos pela Tesouraria da ADUFMAT – Seção Sindical do ANDES-SN, mediante solicitação do(a) Presidente da Comissão Eleitoral.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 Comissão Eleitoral deverá, em tempo hábil, apresentar à Diretoria da ADUFMAT – Seção Sindical do ANDES-SN, o cronograma das atividades e despesas previstas para todo o processo eleitoral.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No prazo de 10 dias após a promulgação do resultado final da eleição, a Comissão Eleitoral apresentará à Diretoria da ADUFMAT – Seção Sindical do ANDES-SN, o relatório financeiro do processo eleitoral.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b w:val="1"/>
          <w:sz w:val="24"/>
          <w:szCs w:val="24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assegurado a três (3) membros de cada Chapa concorrente, assim como a um(a) membro da Comissão Eleitoral, a cobertura das despesas de deslocamento, diárias e em caso de necessidade, hospedagem, para a participação dos debates agendados para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Araguaia e Sinop.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Os (As) três membros representantes de cada Chapa concorrente terão direito a três diárias para a participação de atividades nos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13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20" w:left="1700" w:right="1559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Assessoria Jurídica da ADUFMAT – Seção Sindical do ANDES-SN, estará à disposição da Comissão Eleitoral durante todo o processo eleitoral.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360" w:lineRule="auto"/>
        <w:ind w:left="2" w:right="14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proclamação final dos resultados será feita pela Comissão Eleitoral somente depois de esgotados todos os prazos estabelecidos no Capítulo VI des</w:t>
      </w: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Regimento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" w:right="1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serão resolvidos pela Comissão Eleitoral, com base no Regimento da ADUFMAT e no Estatuto do ANDES-SN.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5" w:right="173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Cuiabá-MT, </w:t>
      </w:r>
      <w:r w:rsidDel="00000000" w:rsidR="00000000" w:rsidRPr="00000000">
        <w:rPr>
          <w:sz w:val="24"/>
          <w:szCs w:val="24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maio 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ind w:left="2442" w:right="258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Titulares da Comissão Eleitoral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ind w:left="1597" w:right="173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Suplentes da Comissão Eleitoral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20" w:left="1700" w:right="155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2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3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4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5">
    <w:lvl w:ilvl="0">
      <w:start w:val="1"/>
      <w:numFmt w:val="upperRoman"/>
      <w:lvlText w:val="%1"/>
      <w:lvlJc w:val="left"/>
      <w:pPr>
        <w:ind w:left="2" w:hanging="142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64" w:hanging="142"/>
      </w:pPr>
      <w:rPr/>
    </w:lvl>
    <w:lvl w:ilvl="2">
      <w:start w:val="0"/>
      <w:numFmt w:val="bullet"/>
      <w:lvlText w:val="•"/>
      <w:lvlJc w:val="left"/>
      <w:pPr>
        <w:ind w:left="1729" w:hanging="141.99999999999977"/>
      </w:pPr>
      <w:rPr/>
    </w:lvl>
    <w:lvl w:ilvl="3">
      <w:start w:val="0"/>
      <w:numFmt w:val="bullet"/>
      <w:lvlText w:val="•"/>
      <w:lvlJc w:val="left"/>
      <w:pPr>
        <w:ind w:left="2594" w:hanging="142"/>
      </w:pPr>
      <w:rPr/>
    </w:lvl>
    <w:lvl w:ilvl="4">
      <w:start w:val="0"/>
      <w:numFmt w:val="bullet"/>
      <w:lvlText w:val="•"/>
      <w:lvlJc w:val="left"/>
      <w:pPr>
        <w:ind w:left="3458" w:hanging="142"/>
      </w:pPr>
      <w:rPr/>
    </w:lvl>
    <w:lvl w:ilvl="5">
      <w:start w:val="0"/>
      <w:numFmt w:val="bullet"/>
      <w:lvlText w:val="•"/>
      <w:lvlJc w:val="left"/>
      <w:pPr>
        <w:ind w:left="4323" w:hanging="142"/>
      </w:pPr>
      <w:rPr/>
    </w:lvl>
    <w:lvl w:ilvl="6">
      <w:start w:val="0"/>
      <w:numFmt w:val="bullet"/>
      <w:lvlText w:val="•"/>
      <w:lvlJc w:val="left"/>
      <w:pPr>
        <w:ind w:left="5188" w:hanging="142"/>
      </w:pPr>
      <w:rPr/>
    </w:lvl>
    <w:lvl w:ilvl="7">
      <w:start w:val="0"/>
      <w:numFmt w:val="bullet"/>
      <w:lvlText w:val="•"/>
      <w:lvlJc w:val="left"/>
      <w:pPr>
        <w:ind w:left="6052" w:hanging="142"/>
      </w:pPr>
      <w:rPr/>
    </w:lvl>
    <w:lvl w:ilvl="8">
      <w:start w:val="0"/>
      <w:numFmt w:val="bullet"/>
      <w:lvlText w:val="•"/>
      <w:lvlJc w:val="left"/>
      <w:pPr>
        <w:ind w:left="6917" w:hanging="142"/>
      </w:pPr>
      <w:rPr/>
    </w:lvl>
  </w:abstractNum>
  <w:abstractNum w:abstractNumId="6">
    <w:lvl w:ilvl="0">
      <w:start w:val="1"/>
      <w:numFmt w:val="upperRoman"/>
      <w:lvlText w:val="%1"/>
      <w:lvlJc w:val="left"/>
      <w:pPr>
        <w:ind w:left="2" w:hanging="116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64" w:hanging="115.99999999999989"/>
      </w:pPr>
      <w:rPr/>
    </w:lvl>
    <w:lvl w:ilvl="2">
      <w:start w:val="0"/>
      <w:numFmt w:val="bullet"/>
      <w:lvlText w:val="•"/>
      <w:lvlJc w:val="left"/>
      <w:pPr>
        <w:ind w:left="1729" w:hanging="116"/>
      </w:pPr>
      <w:rPr/>
    </w:lvl>
    <w:lvl w:ilvl="3">
      <w:start w:val="0"/>
      <w:numFmt w:val="bullet"/>
      <w:lvlText w:val="•"/>
      <w:lvlJc w:val="left"/>
      <w:pPr>
        <w:ind w:left="2594" w:hanging="116"/>
      </w:pPr>
      <w:rPr/>
    </w:lvl>
    <w:lvl w:ilvl="4">
      <w:start w:val="0"/>
      <w:numFmt w:val="bullet"/>
      <w:lvlText w:val="•"/>
      <w:lvlJc w:val="left"/>
      <w:pPr>
        <w:ind w:left="3458" w:hanging="116"/>
      </w:pPr>
      <w:rPr/>
    </w:lvl>
    <w:lvl w:ilvl="5">
      <w:start w:val="0"/>
      <w:numFmt w:val="bullet"/>
      <w:lvlText w:val="•"/>
      <w:lvlJc w:val="left"/>
      <w:pPr>
        <w:ind w:left="4323" w:hanging="116"/>
      </w:pPr>
      <w:rPr/>
    </w:lvl>
    <w:lvl w:ilvl="6">
      <w:start w:val="0"/>
      <w:numFmt w:val="bullet"/>
      <w:lvlText w:val="•"/>
      <w:lvlJc w:val="left"/>
      <w:pPr>
        <w:ind w:left="5188" w:hanging="116.00000000000091"/>
      </w:pPr>
      <w:rPr/>
    </w:lvl>
    <w:lvl w:ilvl="7">
      <w:start w:val="0"/>
      <w:numFmt w:val="bullet"/>
      <w:lvlText w:val="•"/>
      <w:lvlJc w:val="left"/>
      <w:pPr>
        <w:ind w:left="6052" w:hanging="116"/>
      </w:pPr>
      <w:rPr/>
    </w:lvl>
    <w:lvl w:ilvl="8">
      <w:start w:val="0"/>
      <w:numFmt w:val="bullet"/>
      <w:lvlText w:val="•"/>
      <w:lvlJc w:val="left"/>
      <w:pPr>
        <w:ind w:left="6917" w:hanging="116"/>
      </w:pPr>
      <w:rPr/>
    </w:lvl>
  </w:abstractNum>
  <w:abstractNum w:abstractNumId="7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8">
    <w:lvl w:ilvl="0">
      <w:start w:val="1"/>
      <w:numFmt w:val="upperRoman"/>
      <w:lvlText w:val="%1"/>
      <w:lvlJc w:val="left"/>
      <w:pPr>
        <w:ind w:left="2" w:hanging="146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64" w:hanging="145.9999999999999"/>
      </w:pPr>
      <w:rPr/>
    </w:lvl>
    <w:lvl w:ilvl="2">
      <w:start w:val="0"/>
      <w:numFmt w:val="bullet"/>
      <w:lvlText w:val="•"/>
      <w:lvlJc w:val="left"/>
      <w:pPr>
        <w:ind w:left="1729" w:hanging="146"/>
      </w:pPr>
      <w:rPr/>
    </w:lvl>
    <w:lvl w:ilvl="3">
      <w:start w:val="0"/>
      <w:numFmt w:val="bullet"/>
      <w:lvlText w:val="•"/>
      <w:lvlJc w:val="left"/>
      <w:pPr>
        <w:ind w:left="2594" w:hanging="146"/>
      </w:pPr>
      <w:rPr/>
    </w:lvl>
    <w:lvl w:ilvl="4">
      <w:start w:val="0"/>
      <w:numFmt w:val="bullet"/>
      <w:lvlText w:val="•"/>
      <w:lvlJc w:val="left"/>
      <w:pPr>
        <w:ind w:left="3458" w:hanging="146"/>
      </w:pPr>
      <w:rPr/>
    </w:lvl>
    <w:lvl w:ilvl="5">
      <w:start w:val="0"/>
      <w:numFmt w:val="bullet"/>
      <w:lvlText w:val="•"/>
      <w:lvlJc w:val="left"/>
      <w:pPr>
        <w:ind w:left="4323" w:hanging="146"/>
      </w:pPr>
      <w:rPr/>
    </w:lvl>
    <w:lvl w:ilvl="6">
      <w:start w:val="0"/>
      <w:numFmt w:val="bullet"/>
      <w:lvlText w:val="•"/>
      <w:lvlJc w:val="left"/>
      <w:pPr>
        <w:ind w:left="5188" w:hanging="146.0000000000009"/>
      </w:pPr>
      <w:rPr/>
    </w:lvl>
    <w:lvl w:ilvl="7">
      <w:start w:val="0"/>
      <w:numFmt w:val="bullet"/>
      <w:lvlText w:val="•"/>
      <w:lvlJc w:val="left"/>
      <w:pPr>
        <w:ind w:left="6052" w:hanging="146"/>
      </w:pPr>
      <w:rPr/>
    </w:lvl>
    <w:lvl w:ilvl="8">
      <w:start w:val="0"/>
      <w:numFmt w:val="bullet"/>
      <w:lvlText w:val="•"/>
      <w:lvlJc w:val="left"/>
      <w:pPr>
        <w:ind w:left="6917" w:hanging="146"/>
      </w:pPr>
      <w:rPr/>
    </w:lvl>
  </w:abstractNum>
  <w:abstractNum w:abstractNumId="9">
    <w:lvl w:ilvl="0">
      <w:start w:val="1"/>
      <w:numFmt w:val="upperRoman"/>
      <w:lvlText w:val="%1"/>
      <w:lvlJc w:val="left"/>
      <w:pPr>
        <w:ind w:left="2" w:hanging="160"/>
      </w:pPr>
      <w:rPr>
        <w:rFonts w:ascii="Arial" w:cs="Arial" w:eastAsia="Arial" w:hAnsi="Arial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864" w:hanging="160"/>
      </w:pPr>
      <w:rPr/>
    </w:lvl>
    <w:lvl w:ilvl="2">
      <w:start w:val="0"/>
      <w:numFmt w:val="bullet"/>
      <w:lvlText w:val="•"/>
      <w:lvlJc w:val="left"/>
      <w:pPr>
        <w:ind w:left="1729" w:hanging="160"/>
      </w:pPr>
      <w:rPr/>
    </w:lvl>
    <w:lvl w:ilvl="3">
      <w:start w:val="0"/>
      <w:numFmt w:val="bullet"/>
      <w:lvlText w:val="•"/>
      <w:lvlJc w:val="left"/>
      <w:pPr>
        <w:ind w:left="2594" w:hanging="160"/>
      </w:pPr>
      <w:rPr/>
    </w:lvl>
    <w:lvl w:ilvl="4">
      <w:start w:val="0"/>
      <w:numFmt w:val="bullet"/>
      <w:lvlText w:val="•"/>
      <w:lvlJc w:val="left"/>
      <w:pPr>
        <w:ind w:left="3458" w:hanging="160"/>
      </w:pPr>
      <w:rPr/>
    </w:lvl>
    <w:lvl w:ilvl="5">
      <w:start w:val="0"/>
      <w:numFmt w:val="bullet"/>
      <w:lvlText w:val="•"/>
      <w:lvlJc w:val="left"/>
      <w:pPr>
        <w:ind w:left="4323" w:hanging="160"/>
      </w:pPr>
      <w:rPr/>
    </w:lvl>
    <w:lvl w:ilvl="6">
      <w:start w:val="0"/>
      <w:numFmt w:val="bullet"/>
      <w:lvlText w:val="•"/>
      <w:lvlJc w:val="left"/>
      <w:pPr>
        <w:ind w:left="5188" w:hanging="160"/>
      </w:pPr>
      <w:rPr/>
    </w:lvl>
    <w:lvl w:ilvl="7">
      <w:start w:val="0"/>
      <w:numFmt w:val="bullet"/>
      <w:lvlText w:val="•"/>
      <w:lvlJc w:val="left"/>
      <w:pPr>
        <w:ind w:left="6052" w:hanging="160"/>
      </w:pPr>
      <w:rPr/>
    </w:lvl>
    <w:lvl w:ilvl="8">
      <w:start w:val="0"/>
      <w:numFmt w:val="bullet"/>
      <w:lvlText w:val="•"/>
      <w:lvlJc w:val="left"/>
      <w:pPr>
        <w:ind w:left="6917" w:hanging="160"/>
      </w:pPr>
      <w:rPr/>
    </w:lvl>
  </w:abstractNum>
  <w:abstractNum w:abstractNumId="10">
    <w:lvl w:ilvl="0">
      <w:start w:val="1"/>
      <w:numFmt w:val="upperRoman"/>
      <w:lvlText w:val="%1"/>
      <w:lvlJc w:val="left"/>
      <w:pPr>
        <w:ind w:left="134" w:hanging="132"/>
      </w:pPr>
      <w:rPr/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abstractNum w:abstractNumId="11">
    <w:lvl w:ilvl="0">
      <w:start w:val="1"/>
      <w:numFmt w:val="upperRoman"/>
      <w:lvlText w:val="%1"/>
      <w:lvlJc w:val="left"/>
      <w:pPr>
        <w:ind w:left="134" w:hanging="132"/>
      </w:pPr>
      <w:rPr>
        <w:rFonts w:ascii="Arial" w:cs="Arial" w:eastAsia="Arial" w:hAnsi="Arial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132"/>
      </w:pPr>
      <w:rPr/>
    </w:lvl>
    <w:lvl w:ilvl="2">
      <w:start w:val="0"/>
      <w:numFmt w:val="bullet"/>
      <w:lvlText w:val="•"/>
      <w:lvlJc w:val="left"/>
      <w:pPr>
        <w:ind w:left="1841" w:hanging="132"/>
      </w:pPr>
      <w:rPr/>
    </w:lvl>
    <w:lvl w:ilvl="3">
      <w:start w:val="0"/>
      <w:numFmt w:val="bullet"/>
      <w:lvlText w:val="•"/>
      <w:lvlJc w:val="left"/>
      <w:pPr>
        <w:ind w:left="2692" w:hanging="132"/>
      </w:pPr>
      <w:rPr/>
    </w:lvl>
    <w:lvl w:ilvl="4">
      <w:start w:val="0"/>
      <w:numFmt w:val="bullet"/>
      <w:lvlText w:val="•"/>
      <w:lvlJc w:val="left"/>
      <w:pPr>
        <w:ind w:left="3542" w:hanging="132"/>
      </w:pPr>
      <w:rPr/>
    </w:lvl>
    <w:lvl w:ilvl="5">
      <w:start w:val="0"/>
      <w:numFmt w:val="bullet"/>
      <w:lvlText w:val="•"/>
      <w:lvlJc w:val="left"/>
      <w:pPr>
        <w:ind w:left="4393" w:hanging="132"/>
      </w:pPr>
      <w:rPr/>
    </w:lvl>
    <w:lvl w:ilvl="6">
      <w:start w:val="0"/>
      <w:numFmt w:val="bullet"/>
      <w:lvlText w:val="•"/>
      <w:lvlJc w:val="left"/>
      <w:pPr>
        <w:ind w:left="5244" w:hanging="132"/>
      </w:pPr>
      <w:rPr/>
    </w:lvl>
    <w:lvl w:ilvl="7">
      <w:start w:val="0"/>
      <w:numFmt w:val="bullet"/>
      <w:lvlText w:val="•"/>
      <w:lvlJc w:val="left"/>
      <w:pPr>
        <w:ind w:left="6094" w:hanging="132.0000000000009"/>
      </w:pPr>
      <w:rPr/>
    </w:lvl>
    <w:lvl w:ilvl="8">
      <w:start w:val="0"/>
      <w:numFmt w:val="bullet"/>
      <w:lvlText w:val="•"/>
      <w:lvlJc w:val="left"/>
      <w:pPr>
        <w:ind w:left="6945" w:hanging="13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dufmateleicao@terra.com.br" TargetMode="External"/><Relationship Id="rId10" Type="http://schemas.openxmlformats.org/officeDocument/2006/relationships/hyperlink" Target="mailto:adufmateleicao@terra.com.br" TargetMode="External"/><Relationship Id="rId13" Type="http://schemas.openxmlformats.org/officeDocument/2006/relationships/hyperlink" Target="mailto:adufmateleicao@terra.com.br" TargetMode="External"/><Relationship Id="rId12" Type="http://schemas.openxmlformats.org/officeDocument/2006/relationships/hyperlink" Target="mailto:adufmateleicao@terra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ufmateleicao@terra.com.br" TargetMode="External"/><Relationship Id="rId15" Type="http://schemas.openxmlformats.org/officeDocument/2006/relationships/hyperlink" Target="mailto:adufmateleicao@terra.com.br" TargetMode="External"/><Relationship Id="rId14" Type="http://schemas.openxmlformats.org/officeDocument/2006/relationships/hyperlink" Target="mailto:adufmateleicao@terra.com.br" TargetMode="External"/><Relationship Id="rId16" Type="http://schemas.openxmlformats.org/officeDocument/2006/relationships/hyperlink" Target="mailto:adufmateleicao@terra.com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ufmateleicao@terra.com.br" TargetMode="External"/><Relationship Id="rId8" Type="http://schemas.openxmlformats.org/officeDocument/2006/relationships/hyperlink" Target="mailto:adufmateleicao@terr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AfzchWB8UIFPdYLPWYnLoJZ58A==">CgMxLjA4AHIhMUlqck9BUVlQTlhQQUdoYmE2OExZSXhyU0R1aWZmbm5K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